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1942"/>
        <w:gridCol w:w="1701"/>
        <w:gridCol w:w="47"/>
        <w:gridCol w:w="1188"/>
      </w:tblGrid>
      <w:tr w:rsidR="00B65AF3" w:rsidTr="00B65AF3">
        <w:trPr>
          <w:cantSplit/>
        </w:trPr>
        <w:tc>
          <w:tcPr>
            <w:tcW w:w="8856"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p>
          <w:p w:rsidR="00B65AF3" w:rsidRDefault="00B65AF3">
            <w:pPr>
              <w:rPr>
                <w:rFonts w:ascii="Arial" w:hAnsi="Arial" w:cs="Arial"/>
                <w:b/>
                <w:bCs/>
                <w:sz w:val="28"/>
                <w:szCs w:val="28"/>
                <w:lang w:val="en-GB"/>
              </w:rPr>
            </w:pPr>
            <w:r>
              <w:rPr>
                <w:rFonts w:ascii="Arial" w:hAnsi="Arial" w:cs="Arial"/>
                <w:lang w:val="en-GB"/>
              </w:rPr>
              <w:t xml:space="preserve">          </w:t>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B65AF3" w:rsidRDefault="00B65AF3">
            <w:pPr>
              <w:rPr>
                <w:rFonts w:ascii="Arial" w:hAnsi="Arial" w:cs="Arial"/>
                <w:b/>
                <w:bCs/>
                <w:sz w:val="28"/>
                <w:szCs w:val="28"/>
                <w:lang w:val="en-GB"/>
              </w:rPr>
            </w:pPr>
          </w:p>
          <w:p w:rsidR="00B65AF3" w:rsidRDefault="00B65AF3">
            <w:pPr>
              <w:rPr>
                <w:rFonts w:ascii="Arial" w:hAnsi="Arial" w:cs="Arial"/>
                <w:b/>
                <w:bCs/>
                <w:sz w:val="28"/>
                <w:szCs w:val="28"/>
                <w:lang w:val="en-GB"/>
              </w:rPr>
            </w:pPr>
            <w:r>
              <w:rPr>
                <w:rFonts w:ascii="Arial" w:hAnsi="Arial" w:cs="Arial"/>
                <w:b/>
                <w:bCs/>
                <w:sz w:val="28"/>
                <w:szCs w:val="28"/>
                <w:lang w:val="en-GB"/>
              </w:rPr>
              <w:t xml:space="preserve">                                 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B65AF3">
            <w:pPr>
              <w:jc w:val="center"/>
              <w:rPr>
                <w:rFonts w:ascii="Arial" w:hAnsi="Arial" w:cs="Arial"/>
                <w:lang w:val="en-GB"/>
              </w:rPr>
            </w:pPr>
            <w:r>
              <w:rPr>
                <w:rFonts w:ascii="Arial" w:hAnsi="Arial" w:cs="Arial"/>
                <w:noProof/>
                <w:lang w:val="en-US" w:eastAsia="en-US"/>
              </w:rPr>
              <w:drawing>
                <wp:inline distT="0" distB="0" distL="0" distR="0" wp14:anchorId="43AE5E70" wp14:editId="1369C54F">
                  <wp:extent cx="819150" cy="1200150"/>
                  <wp:effectExtent l="0" t="0" r="0" b="0"/>
                  <wp:docPr id="1" name="Picture 1" descr="cid:image001.jpg@01CCD509.A0A5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D509.A0A54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B65AF3" w:rsidRDefault="00B65AF3">
            <w:pPr>
              <w:jc w:val="center"/>
              <w:rPr>
                <w:rFonts w:ascii="Arial" w:hAnsi="Arial" w:cs="Arial"/>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Hydraulics Systems</w:t>
            </w:r>
          </w:p>
        </w:tc>
      </w:tr>
      <w:tr w:rsidR="00B65AF3" w:rsidTr="00B65AF3">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2"/>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MCH221</w:t>
            </w:r>
          </w:p>
        </w:tc>
        <w:tc>
          <w:tcPr>
            <w:tcW w:w="170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GB"/>
              </w:rPr>
              <w:t>SEMESTER:</w:t>
            </w:r>
          </w:p>
        </w:tc>
        <w:tc>
          <w:tcPr>
            <w:tcW w:w="1235"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5</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Aviation Technology (Flight)</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E9162A">
            <w:pPr>
              <w:rPr>
                <w:rFonts w:ascii="Arial" w:hAnsi="Arial" w:cs="Arial"/>
                <w:lang w:val="en-US"/>
              </w:rPr>
            </w:pPr>
            <w:r>
              <w:rPr>
                <w:rFonts w:ascii="Arial" w:hAnsi="Arial" w:cs="Arial"/>
                <w:lang w:val="en-US"/>
              </w:rPr>
              <w:t>Frank Musso</w:t>
            </w:r>
          </w:p>
        </w:tc>
      </w:tr>
      <w:tr w:rsidR="00B65AF3" w:rsidTr="00B65AF3">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460" w:type="dxa"/>
            <w:tcMar>
              <w:top w:w="0" w:type="dxa"/>
              <w:left w:w="108" w:type="dxa"/>
              <w:bottom w:w="0" w:type="dxa"/>
              <w:right w:w="108" w:type="dxa"/>
            </w:tcMar>
            <w:hideMark/>
          </w:tcPr>
          <w:p w:rsidR="00B65AF3" w:rsidRDefault="0065319B">
            <w:pPr>
              <w:rPr>
                <w:rFonts w:ascii="Arial" w:hAnsi="Arial" w:cs="Arial"/>
                <w:lang w:val="en-US"/>
              </w:rPr>
            </w:pPr>
            <w:r>
              <w:rPr>
                <w:rFonts w:ascii="Arial" w:hAnsi="Arial" w:cs="Arial"/>
                <w:lang w:val="en-US"/>
              </w:rPr>
              <w:t>January 201</w:t>
            </w:r>
            <w:r w:rsidR="00CB3880">
              <w:rPr>
                <w:rFonts w:ascii="Arial" w:hAnsi="Arial" w:cs="Arial"/>
                <w:lang w:val="en-US"/>
              </w:rPr>
              <w:t>7</w:t>
            </w:r>
          </w:p>
        </w:tc>
        <w:tc>
          <w:tcPr>
            <w:tcW w:w="3690"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188" w:type="dxa"/>
            <w:tcBorders>
              <w:top w:val="nil"/>
              <w:left w:val="nil"/>
              <w:bottom w:val="nil"/>
              <w:right w:val="single" w:sz="12" w:space="0" w:color="000000"/>
            </w:tcBorders>
            <w:tcMar>
              <w:top w:w="0" w:type="dxa"/>
              <w:left w:w="108" w:type="dxa"/>
              <w:bottom w:w="0" w:type="dxa"/>
              <w:right w:w="108" w:type="dxa"/>
            </w:tcMar>
            <w:hideMark/>
          </w:tcPr>
          <w:p w:rsidR="00070A36" w:rsidRDefault="00070A36">
            <w:pPr>
              <w:rPr>
                <w:rFonts w:ascii="Arial" w:hAnsi="Arial" w:cs="Arial"/>
                <w:lang w:val="en-US"/>
              </w:rPr>
            </w:pPr>
            <w:r>
              <w:rPr>
                <w:rFonts w:ascii="Arial" w:hAnsi="Arial" w:cs="Arial"/>
                <w:lang w:val="en-US"/>
              </w:rPr>
              <w:t>January</w:t>
            </w:r>
          </w:p>
          <w:p w:rsidR="00B65AF3" w:rsidRDefault="0065319B" w:rsidP="00957572">
            <w:pPr>
              <w:rPr>
                <w:rFonts w:ascii="Arial" w:hAnsi="Arial" w:cs="Arial"/>
                <w:lang w:val="en-US"/>
              </w:rPr>
            </w:pPr>
            <w:r>
              <w:rPr>
                <w:rFonts w:ascii="Arial" w:hAnsi="Arial" w:cs="Arial"/>
                <w:lang w:val="en-US"/>
              </w:rPr>
              <w:t>201</w:t>
            </w:r>
            <w:r w:rsidR="00CB3880">
              <w:rPr>
                <w:rFonts w:ascii="Arial" w:hAnsi="Arial" w:cs="Arial"/>
                <w:lang w:val="en-US"/>
              </w:rPr>
              <w:t>6</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4"/>
            <w:tcMar>
              <w:top w:w="0" w:type="dxa"/>
              <w:left w:w="108" w:type="dxa"/>
              <w:bottom w:w="0" w:type="dxa"/>
              <w:right w:w="108" w:type="dxa"/>
            </w:tcMar>
          </w:tcPr>
          <w:p w:rsidR="00B65AF3" w:rsidRDefault="00B65AF3">
            <w:pPr>
              <w:jc w:val="center"/>
              <w:rPr>
                <w:rFonts w:ascii="Arial" w:hAnsi="Arial" w:cs="Arial"/>
                <w:lang w:val="en-US"/>
              </w:rPr>
            </w:pPr>
          </w:p>
        </w:tc>
        <w:tc>
          <w:tcPr>
            <w:tcW w:w="1188" w:type="dxa"/>
            <w:tcBorders>
              <w:top w:val="nil"/>
              <w:left w:val="nil"/>
              <w:bottom w:val="nil"/>
              <w:right w:val="single" w:sz="12" w:space="0" w:color="000000"/>
            </w:tcBorders>
            <w:tcMar>
              <w:top w:w="0" w:type="dxa"/>
              <w:left w:w="108" w:type="dxa"/>
              <w:bottom w:w="0" w:type="dxa"/>
              <w:right w:w="108" w:type="dxa"/>
            </w:tcMar>
          </w:tcPr>
          <w:p w:rsidR="00B65AF3" w:rsidRDefault="00B65AF3">
            <w:pPr>
              <w:rPr>
                <w:rFonts w:ascii="Arial" w:hAnsi="Arial" w:cs="Arial"/>
                <w:lang w:val="en-US"/>
              </w:rPr>
            </w:pP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4"/>
            <w:tcMar>
              <w:top w:w="0" w:type="dxa"/>
              <w:left w:w="108" w:type="dxa"/>
              <w:bottom w:w="0" w:type="dxa"/>
              <w:right w:w="108" w:type="dxa"/>
            </w:tcMar>
            <w:hideMark/>
          </w:tcPr>
          <w:p w:rsidR="00B65AF3" w:rsidRPr="00AE4EE4" w:rsidRDefault="00AE4EE4">
            <w:pPr>
              <w:pStyle w:val="Heading2"/>
              <w:rPr>
                <w:rFonts w:ascii="Arial" w:eastAsia="Times New Roman" w:hAnsi="Arial" w:cs="Arial"/>
                <w:u w:val="single"/>
                <w:lang w:val="en-US"/>
              </w:rPr>
            </w:pPr>
            <w:r>
              <w:rPr>
                <w:rFonts w:ascii="Arial" w:eastAsia="Times New Roman" w:hAnsi="Arial" w:cs="Arial"/>
                <w:u w:val="single"/>
                <w:lang w:val="en-US"/>
              </w:rPr>
              <w:t xml:space="preserve">Corey </w:t>
            </w:r>
            <w:proofErr w:type="spellStart"/>
            <w:r>
              <w:rPr>
                <w:rFonts w:ascii="Arial" w:eastAsia="Times New Roman" w:hAnsi="Arial" w:cs="Arial"/>
                <w:u w:val="single"/>
                <w:lang w:val="en-US"/>
              </w:rPr>
              <w:t>Meunier</w:t>
            </w:r>
            <w:proofErr w:type="spellEnd"/>
          </w:p>
          <w:p w:rsidR="00B65AF3" w:rsidRDefault="00B65AF3">
            <w:pPr>
              <w:pStyle w:val="Heading2"/>
              <w:rPr>
                <w:rFonts w:ascii="Arial" w:eastAsia="Times New Roman" w:hAnsi="Arial" w:cs="Arial"/>
                <w:lang w:val="en-US"/>
              </w:rPr>
            </w:pPr>
            <w:r>
              <w:rPr>
                <w:rFonts w:ascii="Arial" w:eastAsia="Times New Roman" w:hAnsi="Arial" w:cs="Arial"/>
                <w:lang w:val="en-US"/>
              </w:rPr>
              <w:t>CHAIR</w:t>
            </w:r>
          </w:p>
        </w:tc>
        <w:tc>
          <w:tcPr>
            <w:tcW w:w="1188" w:type="dxa"/>
            <w:tcBorders>
              <w:top w:val="nil"/>
              <w:left w:val="nil"/>
              <w:bottom w:val="nil"/>
              <w:right w:val="single" w:sz="12" w:space="0" w:color="000000"/>
            </w:tcBorders>
            <w:tcMar>
              <w:top w:w="0" w:type="dxa"/>
              <w:left w:w="108" w:type="dxa"/>
              <w:bottom w:w="0" w:type="dxa"/>
              <w:right w:w="108" w:type="dxa"/>
            </w:tcMar>
            <w:hideMark/>
          </w:tcPr>
          <w:p w:rsidR="00B65AF3" w:rsidRPr="00AE4EE4" w:rsidRDefault="00AE4EE4">
            <w:pPr>
              <w:rPr>
                <w:rFonts w:ascii="Arial" w:hAnsi="Arial" w:cs="Arial"/>
                <w:b/>
                <w:bCs/>
                <w:u w:val="single"/>
                <w:lang w:val="en-GB"/>
              </w:rPr>
            </w:pPr>
            <w:r>
              <w:rPr>
                <w:rFonts w:ascii="Arial" w:hAnsi="Arial" w:cs="Arial"/>
                <w:b/>
                <w:bCs/>
                <w:u w:val="single"/>
                <w:lang w:val="en-GB"/>
              </w:rPr>
              <w:t>Jan ‘17</w:t>
            </w:r>
          </w:p>
          <w:p w:rsidR="00B65AF3" w:rsidRDefault="00B65AF3">
            <w:pPr>
              <w:jc w:val="center"/>
              <w:rPr>
                <w:rFonts w:ascii="Arial" w:hAnsi="Arial" w:cs="Arial"/>
                <w:lang w:val="en-US"/>
              </w:rPr>
            </w:pPr>
            <w:r>
              <w:rPr>
                <w:rFonts w:ascii="Arial" w:hAnsi="Arial" w:cs="Arial"/>
                <w:b/>
                <w:bCs/>
                <w:lang w:val="en-GB"/>
              </w:rPr>
              <w:t>DATE</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4</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MCH110</w:t>
            </w:r>
          </w:p>
        </w:tc>
      </w:tr>
      <w:tr w:rsidR="00B65AF3" w:rsidTr="00B65AF3">
        <w:trPr>
          <w:cantSplit/>
        </w:trPr>
        <w:tc>
          <w:tcPr>
            <w:tcW w:w="2518"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338"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4 hours per week (plus labs)</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AE4EE4">
              <w:rPr>
                <w:rFonts w:ascii="Arial" w:eastAsia="Times New Roman" w:hAnsi="Arial" w:cs="Arial"/>
                <w:lang w:val="en-GB"/>
              </w:rPr>
              <w:t>7</w:t>
            </w:r>
            <w:bookmarkStart w:id="0" w:name="_GoBack"/>
            <w:bookmarkEnd w:id="0"/>
            <w:r>
              <w:rPr>
                <w:rFonts w:ascii="Arial" w:eastAsia="Times New Roman" w:hAnsi="Arial" w:cs="Arial"/>
                <w:lang w:val="en-GB"/>
              </w:rPr>
              <w:t xml:space="preserve"> The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proofErr w:type="gramStart"/>
            <w:r>
              <w:rPr>
                <w:rFonts w:ascii="Arial" w:eastAsia="Times New Roman" w:hAnsi="Arial" w:cs="Arial"/>
                <w:b w:val="0"/>
                <w:bCs w:val="0"/>
                <w:i/>
                <w:iCs/>
                <w:lang w:val="en-GB"/>
              </w:rPr>
              <w:t>written</w:t>
            </w:r>
            <w:proofErr w:type="gramEnd"/>
            <w:r>
              <w:rPr>
                <w:rFonts w:ascii="Arial" w:eastAsia="Times New Roman" w:hAnsi="Arial" w:cs="Arial"/>
                <w:b w:val="0"/>
                <w:bCs w:val="0"/>
                <w:i/>
                <w:iCs/>
                <w:lang w:val="en-GB"/>
              </w:rPr>
              <w:t xml:space="preserve">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For additional information, please contact Corey Meunier, Chair</w:t>
            </w:r>
          </w:p>
        </w:tc>
      </w:tr>
      <w:tr w:rsidR="00B65AF3" w:rsidTr="00B65AF3">
        <w:trPr>
          <w:cantSplit/>
        </w:trPr>
        <w:tc>
          <w:tcPr>
            <w:tcW w:w="8856"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B65AF3">
        <w:trPr>
          <w:cantSplit/>
        </w:trPr>
        <w:tc>
          <w:tcPr>
            <w:tcW w:w="8856"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tc>
      </w:tr>
      <w:tr w:rsidR="00B65AF3" w:rsidTr="00B65AF3">
        <w:tc>
          <w:tcPr>
            <w:tcW w:w="2520" w:type="dxa"/>
            <w:vAlign w:val="center"/>
            <w:hideMark/>
          </w:tcPr>
          <w:p w:rsidR="00B65AF3" w:rsidRDefault="00B65AF3">
            <w:pPr>
              <w:rPr>
                <w:rFonts w:eastAsia="Times New Roman"/>
                <w:sz w:val="20"/>
                <w:szCs w:val="20"/>
              </w:rPr>
            </w:pPr>
          </w:p>
        </w:tc>
        <w:tc>
          <w:tcPr>
            <w:tcW w:w="1455" w:type="dxa"/>
            <w:vAlign w:val="center"/>
            <w:hideMark/>
          </w:tcPr>
          <w:p w:rsidR="00B65AF3" w:rsidRDefault="00B65AF3">
            <w:pPr>
              <w:rPr>
                <w:rFonts w:eastAsia="Times New Roman"/>
                <w:sz w:val="20"/>
                <w:szCs w:val="20"/>
              </w:rPr>
            </w:pPr>
          </w:p>
        </w:tc>
        <w:tc>
          <w:tcPr>
            <w:tcW w:w="1935" w:type="dxa"/>
            <w:vAlign w:val="center"/>
            <w:hideMark/>
          </w:tcPr>
          <w:p w:rsidR="00B65AF3" w:rsidRDefault="00B65AF3">
            <w:pPr>
              <w:rPr>
                <w:rFonts w:eastAsia="Times New Roman"/>
                <w:sz w:val="20"/>
                <w:szCs w:val="20"/>
              </w:rPr>
            </w:pPr>
          </w:p>
        </w:tc>
        <w:tc>
          <w:tcPr>
            <w:tcW w:w="1695" w:type="dxa"/>
            <w:vAlign w:val="center"/>
            <w:hideMark/>
          </w:tcPr>
          <w:p w:rsidR="00B65AF3" w:rsidRDefault="00B65AF3">
            <w:pPr>
              <w:rPr>
                <w:rFonts w:eastAsia="Times New Roman"/>
                <w:sz w:val="20"/>
                <w:szCs w:val="20"/>
              </w:rPr>
            </w:pPr>
          </w:p>
        </w:tc>
        <w:tc>
          <w:tcPr>
            <w:tcW w:w="45" w:type="dxa"/>
            <w:vAlign w:val="center"/>
            <w:hideMark/>
          </w:tcPr>
          <w:p w:rsidR="00B65AF3" w:rsidRDefault="00B65AF3">
            <w:pPr>
              <w:rPr>
                <w:rFonts w:eastAsia="Times New Roman"/>
                <w:sz w:val="20"/>
                <w:szCs w:val="20"/>
              </w:rPr>
            </w:pPr>
          </w:p>
        </w:tc>
        <w:tc>
          <w:tcPr>
            <w:tcW w:w="1185"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p>
    <w:p w:rsidR="00B65AF3" w:rsidRDefault="00B65AF3" w:rsidP="00B65AF3">
      <w:pPr>
        <w:rPr>
          <w:rFonts w:ascii="Arial" w:hAnsi="Arial" w:cs="Arial"/>
          <w:i/>
          <w:iCs/>
          <w:lang w:val="en-GB"/>
        </w:rPr>
      </w:pPr>
    </w:p>
    <w:p w:rsidR="00B65AF3" w:rsidRDefault="00B65AF3" w:rsidP="00B65AF3">
      <w:pPr>
        <w:rPr>
          <w:rFonts w:ascii="Arial" w:hAnsi="Arial" w:cs="Arial"/>
          <w:i/>
          <w:iCs/>
          <w:lang w:val="en-GB"/>
        </w:rPr>
      </w:pPr>
    </w:p>
    <w:p w:rsidR="00B65AF3" w:rsidRDefault="00B65AF3" w:rsidP="00B65AF3">
      <w:pPr>
        <w:rPr>
          <w:rFonts w:ascii="Arial" w:hAnsi="Arial" w:cs="Arial"/>
          <w:i/>
          <w:iCs/>
          <w:lang w:val="en-GB"/>
        </w:rPr>
      </w:pPr>
    </w:p>
    <w:p w:rsidR="00B65AF3" w:rsidRDefault="00B65AF3" w:rsidP="00B65AF3">
      <w:pPr>
        <w:rPr>
          <w:rFonts w:ascii="Arial" w:hAnsi="Arial" w:cs="Arial"/>
          <w:lang w:val="en-GB"/>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B65AF3">
            <w:pPr>
              <w:rPr>
                <w:rFonts w:ascii="Arial" w:hAnsi="Arial" w:cs="Arial"/>
                <w:lang w:val="en-US"/>
              </w:rPr>
            </w:pPr>
            <w:r>
              <w:rPr>
                <w:rFonts w:ascii="Arial" w:hAnsi="Arial" w:cs="Arial"/>
                <w:lang w:val="en-US"/>
              </w:rPr>
              <w:t>Fluid power is used for power and control of many operations on aircraft. This course is intended to provide a fundamental understanding of fluid theory, fluid power, theory, component operations, circuit design and system troubleshooting.</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7614"/>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181"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1.</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Understand fundamental fluid principles.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Determine solutions to assorted fluid mechanics problems.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2.</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Be familiar with terminology and schematics.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Develop with sketches and calculations, basic hydraulic circuits using proper symbols.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3.</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Demonstrate knowledge of key components in fluid power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Identify components and explain their function.</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4.</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Demonstrate knowledge of aircraft hydraulic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Study schematics and manufacturers’ literature.</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5.</w:t>
            </w:r>
          </w:p>
        </w:tc>
        <w:tc>
          <w:tcPr>
            <w:tcW w:w="7614"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Understand basic aircraft control systems.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pPr>
              <w:rPr>
                <w:rFonts w:ascii="Arial" w:hAnsi="Arial" w:cs="Arial"/>
                <w:lang w:val="en-US"/>
              </w:rPr>
            </w:pPr>
            <w:r>
              <w:rPr>
                <w:rFonts w:ascii="Arial" w:hAnsi="Arial" w:cs="Arial"/>
                <w:u w:val="single"/>
                <w:lang w:val="en-US"/>
              </w:rPr>
              <w:t>Potential Elements of the Performance</w:t>
            </w:r>
            <w:r>
              <w:rPr>
                <w:rFonts w:ascii="Arial" w:hAnsi="Arial" w:cs="Arial"/>
                <w:lang w:val="en-US"/>
              </w:rPr>
              <w:t>:</w:t>
            </w:r>
          </w:p>
          <w:p w:rsidR="00B65AF3" w:rsidRDefault="00B65AF3" w:rsidP="00706CEF">
            <w:pPr>
              <w:numPr>
                <w:ilvl w:val="0"/>
                <w:numId w:val="1"/>
              </w:numPr>
              <w:rPr>
                <w:rFonts w:ascii="Arial" w:hAnsi="Arial" w:cs="Arial"/>
                <w:lang w:val="en-US"/>
              </w:rPr>
            </w:pPr>
            <w:r>
              <w:rPr>
                <w:rFonts w:ascii="Arial" w:hAnsi="Arial" w:cs="Arial"/>
                <w:lang w:val="en-US"/>
              </w:rPr>
              <w:t>Explain sequence of operation using electrical over hydraulic schematics.</w:t>
            </w:r>
          </w:p>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b/>
                <w:bCs/>
                <w:i/>
                <w:iCs/>
                <w:lang w:val="en-US"/>
              </w:rPr>
            </w:pPr>
          </w:p>
        </w:tc>
        <w:tc>
          <w:tcPr>
            <w:tcW w:w="567" w:type="dxa"/>
            <w:tcMar>
              <w:top w:w="0" w:type="dxa"/>
              <w:left w:w="108" w:type="dxa"/>
              <w:bottom w:w="0" w:type="dxa"/>
              <w:right w:w="108" w:type="dxa"/>
            </w:tcMar>
            <w:hideMark/>
          </w:tcPr>
          <w:p w:rsidR="00B65AF3" w:rsidRDefault="00B65AF3">
            <w:pPr>
              <w:rPr>
                <w:rFonts w:ascii="Arial" w:hAnsi="Arial" w:cs="Arial"/>
                <w:b/>
                <w:bCs/>
                <w:i/>
                <w:iCs/>
                <w:lang w:val="en-US"/>
              </w:rPr>
            </w:pPr>
            <w:r>
              <w:rPr>
                <w:rFonts w:ascii="Arial" w:hAnsi="Arial" w:cs="Arial"/>
                <w:b/>
                <w:bCs/>
                <w:i/>
                <w:iCs/>
                <w:lang w:val="en-US"/>
              </w:rPr>
              <w:t>6.</w:t>
            </w:r>
          </w:p>
        </w:tc>
        <w:tc>
          <w:tcPr>
            <w:tcW w:w="7614" w:type="dxa"/>
            <w:tcMar>
              <w:top w:w="0" w:type="dxa"/>
              <w:left w:w="108" w:type="dxa"/>
              <w:bottom w:w="0" w:type="dxa"/>
              <w:right w:w="108" w:type="dxa"/>
            </w:tcMar>
            <w:hideMark/>
          </w:tcPr>
          <w:p w:rsidR="00B65AF3" w:rsidRDefault="00B65AF3">
            <w:pPr>
              <w:rPr>
                <w:rFonts w:ascii="Arial" w:hAnsi="Arial" w:cs="Arial"/>
                <w:b/>
                <w:bCs/>
                <w:i/>
                <w:iCs/>
                <w:u w:val="single"/>
                <w:lang w:val="en-US"/>
              </w:rPr>
            </w:pPr>
            <w:r>
              <w:rPr>
                <w:rFonts w:ascii="Arial" w:hAnsi="Arial" w:cs="Arial"/>
                <w:b/>
                <w:bCs/>
                <w:i/>
                <w:iCs/>
                <w:u w:val="single"/>
                <w:lang w:val="en-US"/>
              </w:rPr>
              <w:t>Apply troubleshooting skills.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Potential Elements of the Performance:</w:t>
            </w:r>
          </w:p>
          <w:p w:rsidR="00B65AF3" w:rsidRDefault="00B65AF3" w:rsidP="00706CEF">
            <w:pPr>
              <w:numPr>
                <w:ilvl w:val="0"/>
                <w:numId w:val="1"/>
              </w:numPr>
              <w:rPr>
                <w:rFonts w:ascii="Arial" w:hAnsi="Arial" w:cs="Arial"/>
                <w:lang w:val="en-US"/>
              </w:rPr>
            </w:pPr>
            <w:r>
              <w:rPr>
                <w:rFonts w:ascii="Arial" w:hAnsi="Arial" w:cs="Arial"/>
                <w:lang w:val="en-US"/>
              </w:rPr>
              <w:t>Solve hydraulic problems using simulated scenarios.</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Default="00B65AF3" w:rsidP="00706CEF">
            <w:pPr>
              <w:numPr>
                <w:ilvl w:val="0"/>
                <w:numId w:val="2"/>
              </w:numPr>
              <w:rPr>
                <w:rFonts w:ascii="Arial" w:hAnsi="Arial" w:cs="Arial"/>
                <w:lang w:val="en-US"/>
              </w:rPr>
            </w:pPr>
            <w:r>
              <w:rPr>
                <w:rFonts w:ascii="Arial" w:hAnsi="Arial" w:cs="Arial"/>
                <w:lang w:val="en-US"/>
              </w:rPr>
              <w:t>    Fluid properties statics, work and power</w:t>
            </w:r>
          </w:p>
          <w:p w:rsidR="00B65AF3" w:rsidRDefault="00B65AF3" w:rsidP="00706CEF">
            <w:pPr>
              <w:numPr>
                <w:ilvl w:val="0"/>
                <w:numId w:val="2"/>
              </w:numPr>
              <w:rPr>
                <w:rFonts w:ascii="Arial" w:hAnsi="Arial" w:cs="Arial"/>
                <w:lang w:val="en-US"/>
              </w:rPr>
            </w:pPr>
            <w:r>
              <w:rPr>
                <w:rFonts w:ascii="Arial" w:hAnsi="Arial" w:cs="Arial"/>
                <w:lang w:val="en-US"/>
              </w:rPr>
              <w:t>    Terms and symbols</w:t>
            </w:r>
          </w:p>
          <w:p w:rsidR="00B65AF3" w:rsidRDefault="00B65AF3" w:rsidP="00706CEF">
            <w:pPr>
              <w:numPr>
                <w:ilvl w:val="0"/>
                <w:numId w:val="2"/>
              </w:numPr>
              <w:rPr>
                <w:rFonts w:ascii="Arial" w:hAnsi="Arial" w:cs="Arial"/>
                <w:lang w:val="en-US"/>
              </w:rPr>
            </w:pPr>
            <w:r>
              <w:rPr>
                <w:rFonts w:ascii="Arial" w:hAnsi="Arial" w:cs="Arial"/>
                <w:lang w:val="en-US"/>
              </w:rPr>
              <w:t>    Components</w:t>
            </w:r>
          </w:p>
          <w:p w:rsidR="00B65AF3" w:rsidRDefault="00B65AF3" w:rsidP="00706CEF">
            <w:pPr>
              <w:numPr>
                <w:ilvl w:val="0"/>
                <w:numId w:val="2"/>
              </w:numPr>
              <w:rPr>
                <w:rFonts w:ascii="Arial" w:hAnsi="Arial" w:cs="Arial"/>
                <w:lang w:val="en-US"/>
              </w:rPr>
            </w:pPr>
            <w:r>
              <w:rPr>
                <w:rFonts w:ascii="Arial" w:hAnsi="Arial" w:cs="Arial"/>
                <w:lang w:val="en-US"/>
              </w:rPr>
              <w:t>    Landing gear, brakes, flight control</w:t>
            </w:r>
          </w:p>
          <w:p w:rsidR="00B65AF3" w:rsidRDefault="00B65AF3" w:rsidP="00706CEF">
            <w:pPr>
              <w:numPr>
                <w:ilvl w:val="0"/>
                <w:numId w:val="2"/>
              </w:numPr>
              <w:rPr>
                <w:rFonts w:ascii="Arial" w:hAnsi="Arial" w:cs="Arial"/>
                <w:lang w:val="en-US"/>
              </w:rPr>
            </w:pPr>
            <w:r>
              <w:rPr>
                <w:rFonts w:ascii="Arial" w:hAnsi="Arial" w:cs="Arial"/>
                <w:lang w:val="en-US"/>
              </w:rPr>
              <w:t>    Controls</w:t>
            </w:r>
          </w:p>
          <w:p w:rsidR="00B65AF3" w:rsidRDefault="00B65AF3" w:rsidP="00706CEF">
            <w:pPr>
              <w:numPr>
                <w:ilvl w:val="0"/>
                <w:numId w:val="2"/>
              </w:numPr>
              <w:rPr>
                <w:rFonts w:ascii="Arial" w:hAnsi="Arial" w:cs="Arial"/>
                <w:lang w:val="en-US"/>
              </w:rPr>
            </w:pPr>
            <w:r>
              <w:rPr>
                <w:rFonts w:ascii="Arial" w:hAnsi="Arial" w:cs="Arial"/>
                <w:lang w:val="en-US"/>
              </w:rPr>
              <w:t>    Troubleshooting</w:t>
            </w: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IV.</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REQUIRED RESOURCES/TEXTS/MATERIALS:</w:t>
            </w:r>
          </w:p>
          <w:p w:rsidR="00B65AF3" w:rsidRDefault="00B65AF3">
            <w:pPr>
              <w:rPr>
                <w:rFonts w:ascii="Arial" w:hAnsi="Arial" w:cs="Arial"/>
                <w:lang w:val="en-US"/>
              </w:rPr>
            </w:pPr>
            <w:r>
              <w:rPr>
                <w:rFonts w:ascii="Arial" w:hAnsi="Arial" w:cs="Arial"/>
                <w:lang w:val="en-US"/>
              </w:rPr>
              <w:t>“Fluid Power with Applications” by Anthony Esposito  (</w:t>
            </w:r>
            <w:r w:rsidR="001E5C70">
              <w:rPr>
                <w:rFonts w:ascii="Arial" w:hAnsi="Arial" w:cs="Arial"/>
                <w:lang w:val="en-US"/>
              </w:rPr>
              <w:t xml:space="preserve">current </w:t>
            </w:r>
            <w:r>
              <w:rPr>
                <w:rFonts w:ascii="Arial" w:hAnsi="Arial" w:cs="Arial"/>
                <w:lang w:val="en-US"/>
              </w:rPr>
              <w:t>ed</w:t>
            </w:r>
            <w:r w:rsidR="001E5C70">
              <w:rPr>
                <w:rFonts w:ascii="Arial" w:hAnsi="Arial" w:cs="Arial"/>
                <w:lang w:val="en-US"/>
              </w:rPr>
              <w:t>ition</w:t>
            </w:r>
            <w:r>
              <w:rPr>
                <w:rFonts w:ascii="Arial" w:hAnsi="Arial" w:cs="Arial"/>
                <w:lang w:val="en-US"/>
              </w:rPr>
              <w:t>)</w:t>
            </w:r>
          </w:p>
          <w:p w:rsidR="00B65AF3" w:rsidRDefault="00B65AF3">
            <w:pPr>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1701"/>
        <w:gridCol w:w="4678"/>
        <w:gridCol w:w="1802"/>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w:t>
            </w:r>
          </w:p>
        </w:tc>
        <w:tc>
          <w:tcPr>
            <w:tcW w:w="8181" w:type="dxa"/>
            <w:gridSpan w:val="3"/>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w:t>
            </w:r>
            <w:r w:rsidR="00E9162A">
              <w:rPr>
                <w:rFonts w:ascii="Arial" w:hAnsi="Arial" w:cs="Arial"/>
                <w:lang w:val="en-US"/>
              </w:rPr>
              <w:t xml:space="preserve">                          Written </w:t>
            </w:r>
            <w:r w:rsidR="00B65AF3">
              <w:rPr>
                <w:rFonts w:ascii="Arial" w:hAnsi="Arial" w:cs="Arial"/>
                <w:lang w:val="en-US"/>
              </w:rPr>
              <w:t xml:space="preserve">Tests - </w:t>
            </w:r>
            <w:r>
              <w:rPr>
                <w:rFonts w:ascii="Arial" w:hAnsi="Arial" w:cs="Arial"/>
                <w:b/>
                <w:bCs/>
                <w:lang w:val="en-US"/>
              </w:rPr>
              <w:t>6</w:t>
            </w:r>
            <w:r w:rsidR="00B65AF3">
              <w:rPr>
                <w:rFonts w:ascii="Arial" w:hAnsi="Arial" w:cs="Arial"/>
                <w:b/>
                <w:bCs/>
                <w:lang w:val="en-US"/>
              </w:rPr>
              <w:t>0%</w:t>
            </w:r>
          </w:p>
          <w:p w:rsidR="00B65AF3" w:rsidRDefault="00B65AF3">
            <w:pPr>
              <w:rPr>
                <w:rFonts w:ascii="Arial" w:hAnsi="Arial" w:cs="Arial"/>
                <w:lang w:val="en-US"/>
              </w:rPr>
            </w:pPr>
            <w:r>
              <w:rPr>
                <w:rFonts w:ascii="Arial" w:hAnsi="Arial" w:cs="Arial"/>
                <w:lang w:val="en-US"/>
              </w:rPr>
              <w:t xml:space="preserve"> Quizzes, labs, assignments, attendance -  </w:t>
            </w:r>
            <w:r>
              <w:rPr>
                <w:rFonts w:ascii="Arial" w:hAnsi="Arial" w:cs="Arial"/>
                <w:b/>
                <w:bCs/>
                <w:lang w:val="en-US"/>
              </w:rPr>
              <w:t>30%</w:t>
            </w:r>
          </w:p>
          <w:p w:rsidR="00B65AF3" w:rsidRPr="0065319B" w:rsidRDefault="0065319B">
            <w:pPr>
              <w:rPr>
                <w:rFonts w:ascii="Arial" w:hAnsi="Arial" w:cs="Arial"/>
                <w:b/>
                <w:lang w:val="en-US"/>
              </w:rPr>
            </w:pPr>
            <w:r>
              <w:rPr>
                <w:rFonts w:ascii="Arial" w:hAnsi="Arial" w:cs="Arial"/>
                <w:lang w:val="en-US"/>
              </w:rPr>
              <w:t xml:space="preserve"> Assignments, attendance, &amp; attitude</w:t>
            </w:r>
            <w:r w:rsidR="00E9162A">
              <w:rPr>
                <w:rFonts w:ascii="Arial" w:hAnsi="Arial" w:cs="Arial"/>
                <w:lang w:val="en-US"/>
              </w:rPr>
              <w:t xml:space="preserve">       </w:t>
            </w:r>
            <w:r w:rsidRPr="00E9162A">
              <w:rPr>
                <w:rFonts w:ascii="Arial" w:hAnsi="Arial" w:cs="Arial"/>
                <w:u w:val="single"/>
                <w:lang w:val="en-US"/>
              </w:rPr>
              <w:t xml:space="preserve">– </w:t>
            </w:r>
            <w:r w:rsidRPr="00E9162A">
              <w:rPr>
                <w:rFonts w:ascii="Arial" w:hAnsi="Arial" w:cs="Arial"/>
                <w:b/>
                <w:u w:val="single"/>
                <w:lang w:val="en-US"/>
              </w:rPr>
              <w:t>10%</w:t>
            </w:r>
          </w:p>
          <w:p w:rsidR="0065319B" w:rsidRPr="00E9162A" w:rsidRDefault="00E9162A">
            <w:pPr>
              <w:rPr>
                <w:rFonts w:ascii="Arial" w:hAnsi="Arial" w:cs="Arial"/>
                <w:b/>
                <w:lang w:val="en-US"/>
              </w:rPr>
            </w:pPr>
            <w:r>
              <w:rPr>
                <w:rFonts w:ascii="Arial" w:hAnsi="Arial" w:cs="Arial"/>
                <w:lang w:val="en-US"/>
              </w:rPr>
              <w:t xml:space="preserve">                                                                   </w:t>
            </w:r>
            <w:r w:rsidRPr="00E9162A">
              <w:rPr>
                <w:rFonts w:ascii="Arial" w:hAnsi="Arial" w:cs="Arial"/>
                <w:b/>
                <w:lang w:val="en-US"/>
              </w:rPr>
              <w:t>100%</w:t>
            </w:r>
          </w:p>
          <w:p w:rsidR="00B65AF3" w:rsidRDefault="00B65AF3">
            <w:pPr>
              <w:rPr>
                <w:rFonts w:ascii="Arial" w:hAnsi="Arial" w:cs="Arial"/>
                <w:lang w:val="en-US"/>
              </w:rPr>
            </w:pPr>
            <w:r>
              <w:rPr>
                <w:rFonts w:ascii="Arial" w:hAnsi="Arial" w:cs="Arial"/>
                <w:lang w:val="en-US"/>
              </w:rPr>
              <w:t> Attendance – Scheduled labs are mandatory</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Tests-   three tests are planned, one week notice will be given</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r w:rsidR="00B65AF3" w:rsidTr="00B65AF3">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181"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1802"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0" w:type="auto"/>
            <w:vMerge/>
            <w:vAlign w:val="center"/>
            <w:hideMark/>
          </w:tcPr>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0"/>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B65AF3">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15" w:type="dxa"/>
            <w:vAlign w:val="center"/>
            <w:hideMark/>
          </w:tcPr>
          <w:p w:rsidR="00B65AF3" w:rsidRDefault="00B65AF3">
            <w:r>
              <w:t> </w:t>
            </w:r>
          </w:p>
        </w:tc>
      </w:tr>
      <w:tr w:rsidR="00B65AF3" w:rsidTr="00B65AF3">
        <w:tc>
          <w:tcPr>
            <w:tcW w:w="675" w:type="dxa"/>
            <w:vAlign w:val="center"/>
            <w:hideMark/>
          </w:tcPr>
          <w:p w:rsidR="00B65AF3" w:rsidRDefault="00B65AF3">
            <w:pPr>
              <w:rPr>
                <w:rFonts w:eastAsia="Times New Roman"/>
                <w:sz w:val="20"/>
                <w:szCs w:val="20"/>
              </w:rPr>
            </w:pPr>
          </w:p>
        </w:tc>
        <w:tc>
          <w:tcPr>
            <w:tcW w:w="8160" w:type="dxa"/>
            <w:vAlign w:val="center"/>
            <w:hideMark/>
          </w:tcPr>
          <w:p w:rsidR="00B65AF3" w:rsidRDefault="00B65AF3">
            <w:pPr>
              <w:rPr>
                <w:rFonts w:eastAsia="Times New Roman"/>
                <w:sz w:val="20"/>
                <w:szCs w:val="20"/>
              </w:rPr>
            </w:pPr>
          </w:p>
        </w:tc>
        <w:tc>
          <w:tcPr>
            <w:tcW w:w="15"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181"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42" w:rsidRDefault="00824342" w:rsidP="00B65AF3">
      <w:r>
        <w:separator/>
      </w:r>
    </w:p>
  </w:endnote>
  <w:endnote w:type="continuationSeparator" w:id="0">
    <w:p w:rsidR="00824342" w:rsidRDefault="00824342"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42" w:rsidRDefault="00824342" w:rsidP="00B65AF3">
      <w:r>
        <w:separator/>
      </w:r>
    </w:p>
  </w:footnote>
  <w:footnote w:type="continuationSeparator" w:id="0">
    <w:p w:rsidR="00824342" w:rsidRDefault="00824342"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noProof/>
      </w:rPr>
    </w:sdtEndPr>
    <w:sdtContent>
      <w:p w:rsidR="00070A36" w:rsidRDefault="00070A36">
        <w:pPr>
          <w:pStyle w:val="Header"/>
          <w:jc w:val="center"/>
          <w:rPr>
            <w:noProof/>
          </w:rPr>
        </w:pPr>
        <w:r>
          <w:fldChar w:fldCharType="begin"/>
        </w:r>
        <w:r>
          <w:instrText xml:space="preserve"> PAGE   \* MERGEFORMAT </w:instrText>
        </w:r>
        <w:r>
          <w:fldChar w:fldCharType="separate"/>
        </w:r>
        <w:r w:rsidR="00093843">
          <w:rPr>
            <w:noProof/>
          </w:rPr>
          <w:t>4</w:t>
        </w:r>
        <w:r>
          <w:rPr>
            <w:noProof/>
          </w:rPr>
          <w:fldChar w:fldCharType="end"/>
        </w:r>
      </w:p>
      <w:p w:rsidR="00070A36" w:rsidRDefault="00070A36" w:rsidP="00070A36">
        <w:pPr>
          <w:pStyle w:val="Header"/>
        </w:pPr>
        <w:r>
          <w:rPr>
            <w:noProof/>
          </w:rPr>
          <w:t xml:space="preserve">Hydraulics Systems                              </w:t>
        </w:r>
        <w:r>
          <w:rPr>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70A36"/>
    <w:rsid w:val="00093843"/>
    <w:rsid w:val="000E349B"/>
    <w:rsid w:val="001E5C70"/>
    <w:rsid w:val="003F5D69"/>
    <w:rsid w:val="004E5EDE"/>
    <w:rsid w:val="0065319B"/>
    <w:rsid w:val="00824342"/>
    <w:rsid w:val="00957572"/>
    <w:rsid w:val="00A34D0F"/>
    <w:rsid w:val="00AE4EE4"/>
    <w:rsid w:val="00B65AF3"/>
    <w:rsid w:val="00C178A1"/>
    <w:rsid w:val="00CB3880"/>
    <w:rsid w:val="00E15A9E"/>
    <w:rsid w:val="00E830D1"/>
    <w:rsid w:val="00E9162A"/>
    <w:rsid w:val="00EE6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iPriority w:val="99"/>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jpg@01CCD509.A0A54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12B28-D765-415F-B087-10DC242823C1}">
  <ds:schemaRefs>
    <ds:schemaRef ds:uri="http://schemas.openxmlformats.org/officeDocument/2006/bibliography"/>
  </ds:schemaRefs>
</ds:datastoreItem>
</file>

<file path=customXml/itemProps2.xml><?xml version="1.0" encoding="utf-8"?>
<ds:datastoreItem xmlns:ds="http://schemas.openxmlformats.org/officeDocument/2006/customXml" ds:itemID="{C079E07F-7C6E-4B73-9821-4AFAC6052F79}"/>
</file>

<file path=customXml/itemProps3.xml><?xml version="1.0" encoding="utf-8"?>
<ds:datastoreItem xmlns:ds="http://schemas.openxmlformats.org/officeDocument/2006/customXml" ds:itemID="{22721249-8563-4844-868D-53ECA7D912A3}"/>
</file>

<file path=customXml/itemProps4.xml><?xml version="1.0" encoding="utf-8"?>
<ds:datastoreItem xmlns:ds="http://schemas.openxmlformats.org/officeDocument/2006/customXml" ds:itemID="{C75A526A-AE03-453B-A574-043B1C646B29}"/>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Sasha Coleman</cp:lastModifiedBy>
  <cp:revision>2</cp:revision>
  <cp:lastPrinted>2017-01-30T13:22:00Z</cp:lastPrinted>
  <dcterms:created xsi:type="dcterms:W3CDTF">2017-01-30T13:22:00Z</dcterms:created>
  <dcterms:modified xsi:type="dcterms:W3CDTF">2017-01-30T13:22:00Z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9221600</vt:r8>
  </property>
</Properties>
</file>